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17"/>
        <w:spacing w:before="78" w:line="218" w:lineRule="auto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pacing w:val="-8"/>
          <w:sz w:val="32"/>
          <w:szCs w:val="32"/>
        </w:rPr>
        <w:t>附件1</w:t>
      </w:r>
    </w:p>
    <w:p>
      <w:pPr>
        <w:pStyle w:val="17"/>
        <w:spacing w:before="216" w:line="226" w:lineRule="auto"/>
        <w:jc w:val="center"/>
        <w:rPr>
          <w:rFonts w:ascii="方正小标宋_GBK" w:eastAsia="方正小标宋_GBK" w:cs="黑体"/>
          <w:sz w:val="44"/>
          <w:szCs w:val="44"/>
        </w:rPr>
      </w:pPr>
      <w:r>
        <w:rPr>
          <w:rFonts w:ascii="方正小标宋_GBK" w:eastAsia="方正小标宋_GBK" w:cs="黑体" w:hint="eastAsia"/>
          <w:spacing w:val="7"/>
          <w:sz w:val="44"/>
          <w:szCs w:val="44"/>
        </w:rPr>
        <w:t>食品法典可接受的曾运货物清单</w:t>
      </w:r>
    </w:p>
    <w:p>
      <w:pPr>
        <w:pStyle w:val="17"/>
        <w:rPr>
          <w:rFonts w:eastAsia="等线"/>
        </w:rPr>
      </w:pPr>
    </w:p>
    <w:p>
      <w:pPr>
        <w:pStyle w:val="17"/>
        <w:rPr>
          <w:rFonts w:eastAsia="等线"/>
        </w:rPr>
      </w:pPr>
    </w:p>
    <w:tbl>
      <w:tblPr>
        <w:jc w:val="left"/>
        <w:tblInd w:w="108" w:type="dxa"/>
        <w:tblW w:w="8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1542"/>
      </w:tblGrid>
      <w:tr>
        <w:trPr>
          <w:trHeight w:val="30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黑体_GBK" w:eastAsia="方正黑体_GBK" w:cs="方正黑体_GBK"/>
                <w:snapToGrid/>
                <w:sz w:val="22"/>
                <w:szCs w:val="22"/>
              </w:rPr>
            </w:pPr>
            <w:r>
              <w:rPr>
                <w:rFonts w:ascii="方正黑体_GBK" w:eastAsia="方正黑体_GBK" w:cs="方正黑体_GBK" w:hint="eastAsia"/>
                <w:snapToGrid/>
                <w:sz w:val="22"/>
                <w:szCs w:val="22"/>
              </w:rPr>
              <w:t>物质（其他名称）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方正黑体_GBK" w:eastAsia="方正黑体_GBK" w:cs="方正黑体_GBK"/>
                <w:snapToGrid/>
                <w:sz w:val="22"/>
                <w:szCs w:val="22"/>
              </w:rPr>
            </w:pPr>
            <w:r>
              <w:rPr>
                <w:rFonts w:ascii="方正黑体_GBK" w:eastAsia="方正黑体_GBK" w:cs="方正黑体_GBK" w:hint="eastAsia"/>
                <w:snapToGrid/>
                <w:sz w:val="22"/>
                <w:szCs w:val="22"/>
              </w:rPr>
              <w:t>CAS号</w:t>
            </w:r>
          </w:p>
        </w:tc>
      </w:tr>
      <w:tr>
        <w:trPr>
          <w:trHeight w:val="666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乙酸（醋酸；甲烷羧酸）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64-19-7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  <w:vertAlign w:val="superscript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乙酸酐（醋酐）</w:t>
            </w:r>
            <w:r>
              <w:rPr>
                <w:rStyle w:val="18"/>
                <w:rFonts w:ascii="Times New Roman" w:eastAsia="方正仿宋_GBK" w:cs="Times New Roman" w:hAnsi="Times New Roman"/>
                <w:sz w:val="24"/>
                <w:vertAlign w:val="superscript"/>
              </w:rPr>
              <w:t>＊＊＊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108-24-7</w:t>
            </w:r>
          </w:p>
        </w:tc>
      </w:tr>
      <w:tr>
        <w:trPr>
          <w:trHeight w:val="5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丙酮（二甲基甲酮；2-丙酮）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67-64-1</w:t>
            </w:r>
          </w:p>
        </w:tc>
      </w:tr>
      <w:tr>
        <w:trPr>
          <w:trHeight w:val="631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从动物、海洋生物和植物油脂中提取的酸性油和脂肪酸蒸馏物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氢氧化铵（铵基水合物；氨溶液；氨水）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1336-21-6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聚磷酸铵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68333-79-9</w:t>
            </w:r>
          </w:p>
        </w:tc>
      </w:tr>
      <w:tr>
        <w:trPr>
          <w:trHeight w:val="712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w w:val="90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w w:val="90"/>
                <w:sz w:val="22"/>
                <w:szCs w:val="22"/>
              </w:rPr>
              <w:t>动物、海洋生物和植物油脂（包括氢化油脂） - 腰果壳油和妥尔油除外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蜂蜡-白色</w:t>
            </w:r>
            <w:r>
              <w:rPr>
                <w:rStyle w:val="18"/>
                <w:rFonts w:ascii="Times New Roman" w:eastAsia="方正仿宋_GBK" w:cs="Times New Roman" w:hAnsi="Times New Roman"/>
                <w:sz w:val="24"/>
                <w:vertAlign w:val="superscript"/>
              </w:rPr>
              <w:t>＊＊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8006-40-4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蜂蜡-黄色</w:t>
            </w:r>
            <w:r>
              <w:rPr>
                <w:rStyle w:val="18"/>
                <w:rFonts w:ascii="Times New Roman" w:eastAsia="方正仿宋_GBK" w:cs="Times New Roman" w:hAnsi="Times New Roman"/>
                <w:sz w:val="24"/>
                <w:vertAlign w:val="superscript"/>
              </w:rPr>
              <w:t>＊＊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8012-89-3</w:t>
            </w: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苯甲醇（药品级和试剂级）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100-51-6</w:t>
            </w:r>
          </w:p>
        </w:tc>
      </w:tr>
      <w:tr>
        <w:trPr>
          <w:trHeight w:val="5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1,3-丁二醇（1,3－丁烯二醇）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107-88-0</w:t>
            </w:r>
          </w:p>
        </w:tc>
      </w:tr>
      <w:tr>
        <w:trPr>
          <w:trHeight w:val="58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1,4-丁二醇（1,4－丁烯二醇）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110-63-4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乙酸正丁酯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123-86-4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乙酸异丁酯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110-19-0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乙酸仲丁酯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105-46-4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乙酸叔丁酯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540-88-5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硝酸铵钙溶液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6484-52-2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氯化钙溶液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10043-52-4</w:t>
            </w:r>
          </w:p>
        </w:tc>
      </w:tr>
      <w:tr>
        <w:trPr>
          <w:trHeight w:val="82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液体木质素磺酸钙（液体木钙；木质素酒）</w:t>
            </w:r>
            <w:r>
              <w:rPr>
                <w:rStyle w:val="18"/>
                <w:rFonts w:ascii="Times New Roman" w:eastAsia="方正仿宋_GBK" w:cs="Times New Roman" w:hAnsi="Times New Roman"/>
                <w:sz w:val="24"/>
                <w:vertAlign w:val="superscript"/>
              </w:rPr>
              <w:t>＊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8061-52-7</w:t>
            </w:r>
          </w:p>
        </w:tc>
      </w:tr>
      <w:tr>
        <w:trPr>
          <w:trHeight w:val="51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硝酸钙（CN-9）溶液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35054-52-5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小烛树蜡</w:t>
            </w:r>
            <w:r>
              <w:rPr>
                <w:rStyle w:val="18"/>
                <w:rFonts w:ascii="Times New Roman" w:eastAsia="方正仿宋_GBK" w:cs="Times New Roman" w:hAnsi="Times New Roman"/>
                <w:sz w:val="24"/>
                <w:vertAlign w:val="superscript"/>
              </w:rPr>
              <w:t>＊＊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8006-44-8</w:t>
            </w:r>
          </w:p>
        </w:tc>
      </w:tr>
      <w:tr>
        <w:trPr>
          <w:trHeight w:val="55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巴西棕榈蜡（巴西蜡）</w:t>
            </w:r>
            <w:r>
              <w:rPr>
                <w:rStyle w:val="18"/>
                <w:rFonts w:ascii="Times New Roman" w:eastAsia="方正仿宋_GBK" w:cs="Times New Roman" w:hAnsi="Times New Roman"/>
                <w:sz w:val="24"/>
                <w:vertAlign w:val="superscript"/>
              </w:rPr>
              <w:t>＊＊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8015-86-9</w:t>
            </w:r>
          </w:p>
        </w:tc>
      </w:tr>
      <w:tr>
        <w:trPr>
          <w:trHeight w:val="55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环己烷（六甲撑；环己；六氢化苯）</w:t>
            </w:r>
            <w:r>
              <w:rPr>
                <w:rStyle w:val="18"/>
                <w:rFonts w:ascii="Times New Roman" w:eastAsia="方正仿宋_GBK" w:cs="Times New Roman" w:hAnsi="Times New Roman"/>
                <w:sz w:val="24"/>
                <w:vertAlign w:val="superscript"/>
              </w:rPr>
              <w:t>＊＊＊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110-82-7</w:t>
            </w: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乙醇（酒精；蒸馏酒精）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64-17-5</w:t>
            </w: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乙酸乙酯（醋酸酯；醋酸乙酯；乙酸酯）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141-78-6</w:t>
            </w:r>
          </w:p>
        </w:tc>
      </w:tr>
      <w:tr>
        <w:trPr>
          <w:trHeight w:val="5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2-乙基己醇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104-76-7</w:t>
            </w:r>
          </w:p>
        </w:tc>
      </w:tr>
      <w:tr>
        <w:trPr>
          <w:trHeight w:val="702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乙基叔丁基醚（Ethyl tertiary butyl ether (ETBE)）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637-92-3</w:t>
            </w:r>
          </w:p>
        </w:tc>
      </w:tr>
      <w:tr>
        <w:trPr>
          <w:trHeight w:val="30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脂肪酸类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花生酸（二十烷酸）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506-30-9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山俞酸（廿二烷酸）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112-85-6</w:t>
            </w:r>
          </w:p>
        </w:tc>
      </w:tr>
      <w:tr>
        <w:trPr>
          <w:trHeight w:val="81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丁酸（正丁酸；酪酸；乙基醋酸；丙基甲酸）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107-92-6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癸酸（正癸酸）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334-48-5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己酸（正己酸）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142-62-1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辛酸（正辛酸）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124-07-2</w:t>
            </w:r>
          </w:p>
        </w:tc>
      </w:tr>
      <w:tr>
        <w:trPr>
          <w:trHeight w:val="5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芥酸（顺式-13－二十二碳烯酸）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112-86-7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庚酸（正庚酸）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111-14-8</w:t>
            </w: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月桂酸（正十二烷酸）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143-07-7</w:t>
            </w: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月桂烯酸（十二碳烯酸）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4998-71-4</w:t>
            </w:r>
          </w:p>
        </w:tc>
      </w:tr>
      <w:tr>
        <w:trPr>
          <w:trHeight w:val="5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 xml:space="preserve">亚油酸（9 </w:t>
            </w:r>
            <w:r>
              <w:rPr>
                <w:rFonts w:ascii="Times New Roman" w:eastAsia="方正仿宋_GBK" w:cs="Times New Roman" w:hAnsi="Times New Roman" w:hint="eastAsia"/>
                <w:snapToGrid/>
                <w:sz w:val="22"/>
                <w:szCs w:val="22"/>
              </w:rPr>
              <w:t>,</w:t>
            </w: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12－十八碳二烯酸）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60-33-3</w:t>
            </w:r>
          </w:p>
        </w:tc>
      </w:tr>
      <w:tr>
        <w:trPr>
          <w:trHeight w:val="5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 xml:space="preserve">亚麻酸（9 </w:t>
            </w:r>
            <w:r>
              <w:rPr>
                <w:rFonts w:ascii="Times New Roman" w:eastAsia="方正仿宋_GBK" w:cs="Times New Roman" w:hAnsi="Times New Roman" w:hint="eastAsia"/>
                <w:snapToGrid/>
                <w:sz w:val="22"/>
                <w:szCs w:val="22"/>
              </w:rPr>
              <w:t>,</w:t>
            </w: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 xml:space="preserve">12 </w:t>
            </w:r>
            <w:r>
              <w:rPr>
                <w:rFonts w:ascii="Times New Roman" w:eastAsia="方正仿宋_GBK" w:cs="Times New Roman" w:hAnsi="Times New Roman" w:hint="eastAsia"/>
                <w:snapToGrid/>
                <w:sz w:val="22"/>
                <w:szCs w:val="22"/>
              </w:rPr>
              <w:t>,</w:t>
            </w: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15 十八碳二烯酸）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463-40-1</w:t>
            </w: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肉豆蔻酸（正十四烷酸）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544-63-8</w:t>
            </w: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肉豆蔻脑酸（正十四烷酸）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544-64-9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油酸（正十八烯酸）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112-80-1</w:t>
            </w: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棕榈酸（正十六烷酸）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57-10-3</w:t>
            </w:r>
          </w:p>
        </w:tc>
      </w:tr>
      <w:tr>
        <w:trPr>
          <w:trHeight w:val="60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棕榈油酸（顺-9-十六碳烯酸)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373-49-9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壬酸（正壬酸）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112-05-0</w:t>
            </w:r>
          </w:p>
        </w:tc>
      </w:tr>
      <w:tr>
        <w:trPr>
          <w:trHeight w:val="621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蓖麻油酸（顺式-12-羟基十八碳-9-烯酸；蓖麻油籽酸）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141-22-0</w:t>
            </w: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硬脂酸（正十八烷酸）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57-11-4</w:t>
            </w: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戊酸（正戊酸；缬草酸）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109-52-4</w:t>
            </w:r>
          </w:p>
        </w:tc>
      </w:tr>
      <w:tr>
        <w:trPr>
          <w:trHeight w:val="618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从天然油脂中提取的未分离的混合脂肪酸或脂肪酸混合物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</w:p>
        </w:tc>
      </w:tr>
      <w:tr>
        <w:trPr>
          <w:trHeight w:val="30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脂肪醇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</w:p>
        </w:tc>
      </w:tr>
      <w:tr>
        <w:trPr>
          <w:trHeight w:val="5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丁醇（1-丁醇；正丁醇；酪醇）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71-36-3</w:t>
            </w:r>
          </w:p>
        </w:tc>
      </w:tr>
      <w:tr>
        <w:trPr>
          <w:trHeight w:val="5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异丁醇（2-甲基-1-丙醇）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78-83-1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己醇（1-己醇）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111-27-3</w:t>
            </w:r>
          </w:p>
        </w:tc>
      </w:tr>
      <w:tr>
        <w:trPr>
          <w:trHeight w:val="5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辛醇（1-正辛醇；庚基甲醇）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111-87-5</w:t>
            </w:r>
          </w:p>
        </w:tc>
      </w:tr>
      <w:tr>
        <w:trPr>
          <w:trHeight w:val="706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十六醇（醇 C–16；1-十六烷醇；棕榈醇；正十六烷醇）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36653-82-4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癸醇（1-癸醇）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112-30-1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异癸醇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25339-17-7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100" w:firstLine="22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 xml:space="preserve">   庚醇（1-庚醇）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111-70-6</w:t>
            </w: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00" w:firstLine="44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月桂醇（正月桂醇，十二醇）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112-53-8</w:t>
            </w:r>
          </w:p>
        </w:tc>
      </w:tr>
      <w:tr>
        <w:trPr>
          <w:trHeight w:val="58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00" w:firstLine="44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肉豆蔻醇（1-十四烷醇；十四烷醇）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112-72-1</w:t>
            </w:r>
          </w:p>
        </w:tc>
      </w:tr>
      <w:tr>
        <w:trPr>
          <w:trHeight w:val="5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00" w:firstLine="44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壬醇（1-壬醇；辛基甲醇）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143-08-8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00" w:firstLine="44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异壬醇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27458-94-2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油醇（十八烯醇）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143-28-2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00" w:firstLine="44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硬脂醇（1-十八醇）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112-92-5</w:t>
            </w:r>
          </w:p>
        </w:tc>
      </w:tr>
      <w:tr>
        <w:trPr>
          <w:trHeight w:val="58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50" w:firstLine="11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 xml:space="preserve">   十三烷醇（I-十三醇）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27458-92-0</w:t>
            </w:r>
          </w:p>
        </w:tc>
      </w:tr>
      <w:tr>
        <w:trPr>
          <w:trHeight w:val="719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00" w:firstLine="44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从天然植物油脂中提取的未分离的混合脂肪</w:t>
            </w:r>
            <w:r>
              <w:rPr>
                <w:rFonts w:ascii="Times New Roman" w:eastAsia="方正仿宋_GBK" w:cs="Times New Roman" w:hAnsi="Times New Roman" w:hint="eastAsia"/>
                <w:snapToGrid/>
                <w:sz w:val="22"/>
                <w:szCs w:val="22"/>
              </w:rPr>
              <w:t>醇</w:t>
            </w: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或脂肪</w:t>
            </w:r>
            <w:r>
              <w:rPr>
                <w:rFonts w:ascii="Times New Roman" w:eastAsia="方正仿宋_GBK" w:cs="Times New Roman" w:hAnsi="Times New Roman" w:hint="eastAsia"/>
                <w:snapToGrid/>
                <w:sz w:val="22"/>
                <w:szCs w:val="22"/>
              </w:rPr>
              <w:t>醇</w:t>
            </w: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混合物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</w:p>
        </w:tc>
      </w:tr>
      <w:tr>
        <w:trPr>
          <w:trHeight w:val="30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脂肪</w:t>
            </w:r>
            <w:r>
              <w:rPr>
                <w:rFonts w:ascii="Times New Roman" w:eastAsia="方正仿宋_GBK" w:cs="Times New Roman" w:hAnsi="Times New Roman" w:hint="eastAsia"/>
                <w:snapToGrid/>
                <w:sz w:val="22"/>
                <w:szCs w:val="22"/>
              </w:rPr>
              <w:t>醇</w:t>
            </w: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混合物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</w:p>
        </w:tc>
      </w:tr>
      <w:tr>
        <w:trPr>
          <w:trHeight w:val="8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十六烷基醇和十八烷基醇混合物（C16-C18）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67762-27-0</w:t>
            </w:r>
          </w:p>
        </w:tc>
      </w:tr>
      <w:tr>
        <w:trPr>
          <w:trHeight w:val="8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50" w:firstLine="55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十二烷基醇和十四烷基醇混合物（C12-C14）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脂肪酸酯－上述脂肪酸和脂肪醇的混合物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例如：  肉豆蔻酸丁酯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110-36-1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400" w:firstLine="88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硬脂酸十六烷醇酯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110-63-2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400" w:firstLine="88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棕榈酸油醇酯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2906-55-0</w:t>
            </w:r>
          </w:p>
        </w:tc>
      </w:tr>
      <w:tr>
        <w:trPr>
          <w:trHeight w:val="592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从天然植物油脂中提取的未分离的混合脂肪酸</w:t>
            </w:r>
            <w:r>
              <w:rPr>
                <w:rFonts w:ascii="Times New Roman" w:eastAsia="方正仿宋_GBK" w:cs="Times New Roman" w:hAnsi="Times New Roman" w:hint="eastAsia"/>
                <w:snapToGrid/>
                <w:sz w:val="22"/>
                <w:szCs w:val="22"/>
              </w:rPr>
              <w:t>酯</w:t>
            </w: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或脂肪酸</w:t>
            </w:r>
            <w:r>
              <w:rPr>
                <w:rFonts w:ascii="Times New Roman" w:eastAsia="方正仿宋_GBK" w:cs="Times New Roman" w:hAnsi="Times New Roman" w:hint="eastAsia"/>
                <w:snapToGrid/>
                <w:sz w:val="22"/>
                <w:szCs w:val="22"/>
              </w:rPr>
              <w:t>酯</w:t>
            </w: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混合物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脂肪酸甲酯（包括如下，例如）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例如：月桂酸甲酯（十二酸甲酯）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111-82-0</w:t>
            </w:r>
          </w:p>
        </w:tc>
      </w:tr>
      <w:tr>
        <w:trPr>
          <w:trHeight w:val="60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300" w:firstLine="66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油酸甲酯（十八碳-顺-9-烯酸甲酯）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112-62-9</w:t>
            </w: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200" w:firstLine="44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 xml:space="preserve">  棕榈酸甲酯（十六烷酸甲酯）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112-39-0</w:t>
            </w:r>
          </w:p>
        </w:tc>
      </w:tr>
      <w:tr>
        <w:trPr>
          <w:trHeight w:val="60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ind w:firstLineChars="300" w:firstLine="660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硬脂酸甲酯(十八烷酸甲酯)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112-61-8</w:t>
            </w: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蚁酸（甲酸；氢羧酸）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64-18-6</w:t>
            </w:r>
          </w:p>
        </w:tc>
      </w:tr>
      <w:tr>
        <w:trPr>
          <w:trHeight w:val="30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果糖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  <w:r>
              <w:rPr>
                <w:rFonts w:ascii="Times New Roman" w:eastAsia="方正仿宋_GBK" w:cs="Times New Roman" w:hAnsi="Times New Roman"/>
                <w:snapToGrid/>
              </w:rPr>
              <w:t>57-48-7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甘油（丙三醇）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56-81-5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庚烷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142-82-5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正己烷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110-54-3</w:t>
            </w:r>
          </w:p>
        </w:tc>
      </w:tr>
      <w:tr>
        <w:trPr>
          <w:trHeight w:val="30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过氧化氢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  <w:r>
              <w:rPr>
                <w:rFonts w:ascii="Times New Roman" w:eastAsia="方正仿宋_GBK" w:cs="Times New Roman" w:hAnsi="Times New Roman"/>
                <w:snapToGrid/>
              </w:rPr>
              <w:t>7722-84-1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高岭土浆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1332-58-7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柠檬烯（二戊烯）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138-86-3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氯化镁溶液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7786-30-3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甲醇（甲基醇）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67-56-1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color w:val="333333"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color w:val="333333"/>
                <w:sz w:val="22"/>
                <w:szCs w:val="22"/>
              </w:rPr>
              <w:t>乙酸甲酯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79-20-9</w:t>
            </w:r>
          </w:p>
        </w:tc>
      </w:tr>
      <w:tr>
        <w:trPr>
          <w:trHeight w:val="5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甲乙酮（2-丁酮；丁酮）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78-93-3</w:t>
            </w:r>
          </w:p>
        </w:tc>
      </w:tr>
      <w:tr>
        <w:trPr>
          <w:trHeight w:val="8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甲基异丁基酮（4-甲基-2-戊酮；异丙基丙醇）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108-10-1</w:t>
            </w:r>
          </w:p>
        </w:tc>
      </w:tr>
      <w:tr>
        <w:trPr>
          <w:trHeight w:val="55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甲基叔二丁醚（甲基叔丁基醚）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1634-04-4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高黏度矿物油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8012-95-1</w:t>
            </w:r>
          </w:p>
        </w:tc>
      </w:tr>
      <w:tr>
        <w:trPr>
          <w:trHeight w:val="30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中等黏度矿物油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中低黏度矿物油，二级（高度精炼食品级）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中低黏度矿物油，三级（高度精炼食品级）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从柑橘、高粱、甜菜和甘蔗中提炼的糖蜜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57-50-1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异辛醇（isooctanol）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26952-21-6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戊烷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109-66-0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石油蜡（石蜡）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8002-74-2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磷酸（正磷酸）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7664-38-2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饮用水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7732-18-5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聚丙二醇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25322-69-4</w:t>
            </w:r>
          </w:p>
        </w:tc>
      </w:tr>
      <w:tr>
        <w:trPr>
          <w:trHeight w:val="54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氢氧化钾溶液（苛性钾）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1310-58-3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乙酸丙酯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109-60-4</w:t>
            </w:r>
          </w:p>
        </w:tc>
      </w:tr>
      <w:tr>
        <w:trPr>
          <w:trHeight w:val="90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丙醇；1-丙醇（propan-1-ol；1-propanol）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71-23-8</w:t>
            </w:r>
          </w:p>
        </w:tc>
      </w:tr>
      <w:tr>
        <w:trPr>
          <w:trHeight w:val="5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异丙醇（火酒；二甲醇；2-丙醇）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67-63-0</w:t>
            </w:r>
          </w:p>
        </w:tc>
      </w:tr>
      <w:tr>
        <w:trPr>
          <w:trHeight w:val="14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丙二醇（1,2-丙二醇；丙烷-1,2 - 二醇；1</w:t>
            </w:r>
            <w:r>
              <w:rPr>
                <w:rFonts w:ascii="Times New Roman" w:eastAsia="方正仿宋_GBK" w:cs="Times New Roman" w:hAnsi="Times New Roman" w:hint="eastAsia"/>
                <w:snapToGrid/>
                <w:sz w:val="22"/>
                <w:szCs w:val="22"/>
              </w:rPr>
              <w:t>,</w:t>
            </w: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2-二羟基丙烷；一丙二醇 (MPG) 甲基乙二醇）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57-55-6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1,3-丙二醇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504-63-2</w:t>
            </w:r>
          </w:p>
        </w:tc>
      </w:tr>
      <w:tr>
        <w:trPr>
          <w:trHeight w:val="55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四聚丙烯（四丙烯；十二碳烯）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6842-15-5</w:t>
            </w:r>
          </w:p>
        </w:tc>
      </w:tr>
      <w:tr>
        <w:trPr>
          <w:trHeight w:val="81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氢氧化钠溶液（苛性钠；灰汁；碱液； 白烧碱）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1310-73-2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硅酸钠（水玻璃）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1344-09-8</w:t>
            </w:r>
          </w:p>
        </w:tc>
      </w:tr>
      <w:tr>
        <w:trPr>
          <w:trHeight w:val="8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山梨醇（D-山梨醇；六元醇；D-山梨糖醇）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50-70-4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环氧化大豆油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8013-07-8</w:t>
            </w:r>
          </w:p>
        </w:tc>
      </w:tr>
      <w:tr>
        <w:trPr>
          <w:trHeight w:val="315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硫酸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7664-93-9</w:t>
            </w:r>
          </w:p>
        </w:tc>
      </w:tr>
      <w:tr>
        <w:trPr>
          <w:trHeight w:val="570"/>
        </w:trPr>
        <w:tc>
          <w:tcPr>
            <w:tcW w:w="6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textAlignment w:val="auto"/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</w:pPr>
            <w:r>
              <w:rPr>
                <w:rFonts w:ascii="Times New Roman" w:eastAsia="方正仿宋_GBK" w:cs="Times New Roman" w:hAnsi="Times New Roman"/>
                <w:snapToGrid/>
                <w:sz w:val="22"/>
                <w:szCs w:val="22"/>
              </w:rPr>
              <w:t>尿素氨硝酸溶液（UAN）</w:t>
            </w:r>
          </w:p>
        </w:tc>
        <w:tc>
          <w:tcPr>
            <w:tcW w:w="15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>
            <w:pPr>
              <w:pStyle w:val="17"/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Times New Roman" w:eastAsia="方正仿宋_GBK" w:cs="Times New Roman" w:hAnsi="Times New Roman"/>
                <w:snapToGrid/>
              </w:rPr>
            </w:pPr>
            <w:r>
              <w:rPr>
                <w:rFonts w:ascii="Times New Roman" w:eastAsia="方正仿宋_GBK" w:cs="Times New Roman" w:hAnsi="Times New Roman"/>
                <w:snapToGrid/>
              </w:rPr>
              <w:t>15978-77-5</w:t>
            </w:r>
          </w:p>
        </w:tc>
      </w:tr>
    </w:tbl>
    <w:p>
      <w:pPr>
        <w:pStyle w:val="17"/>
        <w:rPr>
          <w:rFonts w:ascii="Times New Roman" w:eastAsia="方正仿宋_GBK" w:cs="Times New Roman" w:hAnsi="Times New Roman"/>
        </w:rPr>
      </w:pPr>
    </w:p>
    <w:p>
      <w:pPr>
        <w:pStyle w:val="17"/>
        <w:rPr>
          <w:rStyle w:val="18"/>
          <w:rFonts w:ascii="方正黑体_GBK" w:eastAsia="方正黑体_GBK" w:cs="方正黑体_GBK"/>
        </w:rPr>
      </w:pPr>
      <w:r>
        <w:rPr>
          <w:rStyle w:val="18"/>
          <w:rFonts w:ascii="方正黑体_GBK" w:eastAsia="方正黑体_GBK" w:cs="方正黑体_GBK" w:hint="eastAsia"/>
        </w:rPr>
        <w:t>注:</w:t>
      </w:r>
    </w:p>
    <w:p>
      <w:pPr>
        <w:pStyle w:val="17"/>
        <w:rPr>
          <w:rFonts w:ascii="Times New Roman" w:eastAsia="方正仿宋_GBK" w:cs="Times New Roman" w:hAnsi="Times New Roman"/>
          <w:color w:val="auto"/>
        </w:rPr>
      </w:pPr>
      <w:r>
        <w:rPr>
          <w:rFonts w:ascii="Times New Roman" w:eastAsia="方正仿宋_GBK" w:cs="Times New Roman" w:hAnsi="Times New Roman"/>
          <w:color w:val="auto"/>
        </w:rPr>
        <w:t>＊有待食品添加剂联合专家委员会（JECFA）进一步评估。</w:t>
      </w:r>
    </w:p>
    <w:p>
      <w:pPr>
        <w:pStyle w:val="17"/>
        <w:rPr>
          <w:rFonts w:ascii="Times New Roman" w:eastAsia="方正仿宋_GBK" w:cs="Times New Roman" w:hAnsi="Times New Roman"/>
          <w:color w:val="auto"/>
        </w:rPr>
      </w:pPr>
      <w:r>
        <w:rPr>
          <w:rFonts w:ascii="Times New Roman" w:eastAsia="方正仿宋_GBK" w:cs="Times New Roman" w:hAnsi="Times New Roman"/>
          <w:color w:val="auto"/>
        </w:rPr>
        <w:t>＊＊通常以少量形式运输。</w:t>
      </w:r>
    </w:p>
    <w:p>
      <w:pPr>
        <w:pStyle w:val="17"/>
        <w:rPr>
          <w:rFonts w:ascii="Times New Roman" w:eastAsia="方正仿宋_GBK" w:cs="Times New Roman" w:hAnsi="Times New Roman"/>
          <w:color w:val="auto"/>
        </w:rPr>
      </w:pPr>
      <w:r>
        <w:rPr>
          <w:rFonts w:ascii="Times New Roman" w:eastAsia="方正仿宋_GBK" w:cs="Times New Roman" w:hAnsi="Times New Roman"/>
          <w:color w:val="auto"/>
        </w:rPr>
        <w:t>＊＊＊在审议中，等待有关杂质的数据提交。</w:t>
      </w:r>
    </w:p>
    <w:p>
      <w:pPr>
        <w:pStyle w:val="17"/>
        <w:rPr>
          <w:rFonts w:ascii="Times New Roman" w:eastAsia="方正仿宋_GBK" w:cs="Times New Roman" w:hAnsi="Times New Roman"/>
          <w:color w:val="auto"/>
        </w:rPr>
      </w:pPr>
      <w:r>
        <w:rPr>
          <w:rFonts w:ascii="Times New Roman" w:eastAsia="方正仿宋_GBK" w:cs="Times New Roman" w:hAnsi="Times New Roman"/>
          <w:color w:val="auto"/>
        </w:rPr>
        <w:t>以上清单以最新的食品法典可接受的曾运货物清单为准。</w:t>
      </w:r>
    </w:p>
    <w:p>
      <w:pPr>
        <w:pStyle w:val="17"/>
        <w:rPr>
          <w:rFonts w:ascii="方正仿宋_GBK" w:eastAsia="方正仿宋_GBK" w:cs="微软雅黑"/>
          <w:color w:val="auto"/>
        </w:rPr>
      </w:pPr>
    </w:p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黑体">
    <w:altName w:val="方正黑体_GBK"/>
    <w:panose1 w:val="02010600030101010101"/>
    <w:charset w:val="86"/>
    <w:family w:val="modern"/>
    <w:pitch w:val="variable"/>
    <w:sig w:usb0="800002BF" w:usb1="38CF7CFA" w:usb2="00000016" w:usb3="00000000" w:csb0="00040001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0000000000000000000"/>
    <w:charset w:val="86"/>
    <w:family w:val="script"/>
    <w:pitch w:val="variable"/>
    <w:sig w:usb0="00000001" w:usb1="080E0000" w:usb2="00000010" w:usb3="00000000" w:csb0="00040000" w:csb1="00000000"/>
  </w:font>
  <w:font w:name="微软雅黑">
    <w:altName w:val="方正黑体_GBK"/>
    <w:panose1 w:val="00000000000000000000"/>
    <w:charset w:val="86"/>
    <w:family w:val="swiss"/>
    <w:pitch w:val="variable"/>
    <w:sig w:usb0="80000287" w:usb1="280F3C52" w:usb2="00000016" w:usb3="00000000" w:csb0="0004001F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DejaVu Sans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80"/>
  <w:doNotDisplayPageBoundaries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character" w:styleId="15">
    <w:name w:val="endnote reference"/>
    <w:basedOn w:val="10"/>
    <w:rPr>
      <w:vertAlign w:val="superscript"/>
    </w:rPr>
  </w:style>
  <w:style w:type="paragraph" w:styleId="16">
    <w:name w:val="List Continue 5"/>
    <w:basedOn w:val="0"/>
    <w:pPr>
      <w:spacing w:after="120"/>
      <w:ind w:left="2100"/>
    </w:pPr>
  </w:style>
  <w:style w:type="paragraph" w:customStyle="1" w:styleId="17">
    <w:name w:val="样式 45 10 磅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cs="Arial" w:hAnsi="Arial"/>
      <w:snapToGrid w:val="0"/>
      <w:color w:val="000000"/>
      <w:sz w:val="21"/>
      <w:szCs w:val="21"/>
      <w:lang w:val="en-US" w:eastAsia="zh-CN" w:bidi="ar-SA"/>
    </w:rPr>
  </w:style>
  <w:style w:type="character" w:customStyle="1" w:styleId="18">
    <w:name w:val="im-content1"/>
    <w:rPr>
      <w:vanish w:val="0"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120</TotalTime>
  <Application>Yozo_Office</Application>
  <Pages>1</Pages>
  <Words>14</Words>
  <Characters>14</Characters>
  <Lines>1</Lines>
  <Paragraphs>0</Paragraphs>
  <CharactersWithSpaces>14</CharactersWithSpaces>
  <Company>njhg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韩奕</dc:creator>
  <cp:lastModifiedBy>刘玮娜</cp:lastModifiedBy>
  <cp:revision>6</cp:revision>
  <dcterms:created xsi:type="dcterms:W3CDTF">2025-06-16T07:37:00Z</dcterms:created>
  <dcterms:modified xsi:type="dcterms:W3CDTF">2025-07-16T07:22:28Z</dcterms:modified>
</cp:coreProperties>
</file>